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28B" w:rsidRPr="00203C00" w:rsidRDefault="0071728B" w:rsidP="0071728B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7525" cy="58674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473301" w:rsidRDefault="0071728B" w:rsidP="0071728B">
      <w:pPr>
        <w:jc w:val="center"/>
        <w:rPr>
          <w:b/>
          <w:sz w:val="28"/>
          <w:szCs w:val="28"/>
          <w:lang w:eastAsia="en-US"/>
        </w:rPr>
      </w:pPr>
      <w:r w:rsidRPr="00473301">
        <w:rPr>
          <w:b/>
          <w:sz w:val="28"/>
          <w:szCs w:val="28"/>
          <w:lang w:eastAsia="en-US"/>
        </w:rPr>
        <w:t>БУЧАНСЬКА     МІСЬКА      РАДА</w:t>
      </w:r>
    </w:p>
    <w:p w:rsidR="0071728B" w:rsidRPr="00473301" w:rsidRDefault="0071728B" w:rsidP="0071728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473301">
        <w:rPr>
          <w:b/>
          <w:sz w:val="28"/>
          <w:szCs w:val="28"/>
        </w:rPr>
        <w:t>КИЇВСЬКОЇ</w:t>
      </w:r>
      <w:r w:rsidRPr="009845D5">
        <w:rPr>
          <w:b/>
          <w:sz w:val="28"/>
          <w:szCs w:val="28"/>
          <w:lang w:val="ru-RU"/>
        </w:rPr>
        <w:t xml:space="preserve"> </w:t>
      </w:r>
      <w:r w:rsidRPr="00473301">
        <w:rPr>
          <w:b/>
          <w:sz w:val="28"/>
          <w:szCs w:val="28"/>
        </w:rPr>
        <w:t xml:space="preserve"> ОБЛАСТІ</w:t>
      </w:r>
    </w:p>
    <w:p w:rsidR="0071728B" w:rsidRPr="00B64210" w:rsidRDefault="0071728B" w:rsidP="0071728B">
      <w:pPr>
        <w:jc w:val="center"/>
        <w:rPr>
          <w:b/>
          <w:sz w:val="28"/>
          <w:szCs w:val="28"/>
          <w:lang w:val="ru-RU"/>
        </w:rPr>
      </w:pPr>
      <w:r w:rsidRPr="00473301">
        <w:rPr>
          <w:b/>
          <w:bCs/>
          <w:sz w:val="28"/>
          <w:szCs w:val="28"/>
        </w:rPr>
        <w:t xml:space="preserve">ТРИДЦЯТЬ ДРУГА </w:t>
      </w:r>
      <w:r w:rsidRPr="00473301">
        <w:rPr>
          <w:b/>
          <w:sz w:val="28"/>
          <w:szCs w:val="28"/>
        </w:rPr>
        <w:t>СЕСІЯ  СЬОМОГО СКЛИКАННЯ</w:t>
      </w:r>
      <w:r>
        <w:rPr>
          <w:b/>
          <w:sz w:val="28"/>
          <w:szCs w:val="28"/>
          <w:lang w:val="ru-RU"/>
        </w:rPr>
        <w:t xml:space="preserve"> </w:t>
      </w:r>
    </w:p>
    <w:p w:rsidR="0071728B" w:rsidRPr="00251880" w:rsidRDefault="0071728B" w:rsidP="0071728B">
      <w:pPr>
        <w:jc w:val="center"/>
        <w:rPr>
          <w:b/>
        </w:rPr>
      </w:pPr>
      <w:r>
        <w:rPr>
          <w:b/>
        </w:rPr>
        <w:t>(</w:t>
      </w:r>
      <w:r w:rsidR="00E84D86">
        <w:rPr>
          <w:b/>
        </w:rPr>
        <w:t>перше засідання</w:t>
      </w:r>
      <w:bookmarkStart w:id="0" w:name="_GoBack"/>
      <w:bookmarkEnd w:id="0"/>
      <w:r>
        <w:rPr>
          <w:b/>
        </w:rPr>
        <w:t>)</w:t>
      </w:r>
    </w:p>
    <w:p w:rsidR="0071728B" w:rsidRPr="00203C00" w:rsidRDefault="0071728B" w:rsidP="0071728B">
      <w:pPr>
        <w:keepNext/>
        <w:jc w:val="both"/>
        <w:outlineLvl w:val="0"/>
        <w:rPr>
          <w:b/>
        </w:rPr>
      </w:pPr>
      <w:r w:rsidRPr="00203C00">
        <w:rPr>
          <w:b/>
        </w:rPr>
        <w:tab/>
      </w:r>
      <w:r w:rsidRPr="00203C00">
        <w:rPr>
          <w:b/>
        </w:rPr>
        <w:tab/>
      </w:r>
      <w:r w:rsidRPr="00203C00">
        <w:rPr>
          <w:b/>
        </w:rPr>
        <w:tab/>
      </w:r>
    </w:p>
    <w:p w:rsidR="0071728B" w:rsidRPr="00473301" w:rsidRDefault="0071728B" w:rsidP="0071728B">
      <w:pPr>
        <w:keepNext/>
        <w:jc w:val="center"/>
        <w:outlineLvl w:val="0"/>
        <w:rPr>
          <w:b/>
          <w:sz w:val="28"/>
          <w:szCs w:val="28"/>
        </w:rPr>
      </w:pPr>
      <w:r w:rsidRPr="00473301">
        <w:rPr>
          <w:b/>
          <w:sz w:val="28"/>
          <w:szCs w:val="28"/>
        </w:rPr>
        <w:t xml:space="preserve">Р  І   Ш   Е   Н   </w:t>
      </w:r>
      <w:proofErr w:type="spellStart"/>
      <w:r w:rsidRPr="00473301">
        <w:rPr>
          <w:b/>
          <w:sz w:val="28"/>
          <w:szCs w:val="28"/>
        </w:rPr>
        <w:t>Н</w:t>
      </w:r>
      <w:proofErr w:type="spellEnd"/>
      <w:r w:rsidRPr="00473301">
        <w:rPr>
          <w:b/>
          <w:sz w:val="28"/>
          <w:szCs w:val="28"/>
        </w:rPr>
        <w:t xml:space="preserve">   Я</w:t>
      </w:r>
    </w:p>
    <w:p w:rsidR="0071728B" w:rsidRPr="00203C00" w:rsidRDefault="0071728B" w:rsidP="0071728B">
      <w:pPr>
        <w:keepNext/>
        <w:outlineLvl w:val="0"/>
        <w:rPr>
          <w:b/>
        </w:rPr>
      </w:pPr>
      <w:r w:rsidRPr="00203C00">
        <w:rPr>
          <w:b/>
        </w:rPr>
        <w:t xml:space="preserve">  </w:t>
      </w:r>
    </w:p>
    <w:p w:rsidR="0071728B" w:rsidRPr="00203C00" w:rsidRDefault="0071728B" w:rsidP="0071728B">
      <w:pPr>
        <w:keepNext/>
        <w:jc w:val="both"/>
        <w:outlineLvl w:val="0"/>
        <w:rPr>
          <w:b/>
        </w:rPr>
      </w:pPr>
      <w:r w:rsidRPr="00203C00">
        <w:rPr>
          <w:b/>
        </w:rPr>
        <w:t xml:space="preserve">                    </w:t>
      </w:r>
    </w:p>
    <w:p w:rsidR="0071728B" w:rsidRPr="00203C00" w:rsidRDefault="0071728B" w:rsidP="0071728B">
      <w:pPr>
        <w:keepNext/>
        <w:jc w:val="both"/>
        <w:outlineLvl w:val="0"/>
        <w:rPr>
          <w:b/>
        </w:rPr>
      </w:pPr>
      <w:r>
        <w:rPr>
          <w:b/>
          <w:lang w:val="ru-RU"/>
        </w:rPr>
        <w:t>29</w:t>
      </w:r>
      <w:r w:rsidRPr="00203C00">
        <w:rPr>
          <w:b/>
        </w:rPr>
        <w:t xml:space="preserve"> </w:t>
      </w:r>
      <w:r>
        <w:rPr>
          <w:b/>
        </w:rPr>
        <w:t xml:space="preserve">червня </w:t>
      </w:r>
      <w:r w:rsidRPr="00203C00">
        <w:rPr>
          <w:b/>
        </w:rPr>
        <w:t xml:space="preserve">2017 р.                                 </w:t>
      </w:r>
      <w:r w:rsidRPr="00203C00">
        <w:rPr>
          <w:b/>
          <w:lang w:val="ru-RU"/>
        </w:rPr>
        <w:t xml:space="preserve">          </w:t>
      </w:r>
      <w:r w:rsidRPr="00203C00">
        <w:rPr>
          <w:b/>
        </w:rPr>
        <w:t xml:space="preserve">                                </w:t>
      </w:r>
      <w:r>
        <w:rPr>
          <w:b/>
          <w:lang w:val="ru-RU"/>
        </w:rPr>
        <w:t xml:space="preserve"> </w:t>
      </w:r>
      <w:r w:rsidRPr="00203C00">
        <w:rPr>
          <w:b/>
          <w:lang w:val="ru-RU"/>
        </w:rPr>
        <w:t xml:space="preserve">          </w:t>
      </w:r>
      <w:r w:rsidRPr="00203C00">
        <w:rPr>
          <w:b/>
        </w:rPr>
        <w:t xml:space="preserve">№ </w:t>
      </w:r>
      <w:r w:rsidRPr="00203C00">
        <w:rPr>
          <w:b/>
          <w:lang w:val="ru-RU"/>
        </w:rPr>
        <w:t xml:space="preserve"> </w:t>
      </w:r>
      <w:r>
        <w:rPr>
          <w:b/>
          <w:lang w:val="ru-RU"/>
        </w:rPr>
        <w:t>1444-32-</w:t>
      </w:r>
      <w:r>
        <w:rPr>
          <w:b/>
          <w:lang w:val="pl-PL"/>
        </w:rPr>
        <w:t>VII</w:t>
      </w:r>
      <w:r w:rsidRPr="00203C00">
        <w:rPr>
          <w:b/>
        </w:rPr>
        <w:t xml:space="preserve"> </w:t>
      </w:r>
    </w:p>
    <w:p w:rsidR="0071728B" w:rsidRPr="00FA6393" w:rsidRDefault="0071728B" w:rsidP="0071728B">
      <w:pPr>
        <w:rPr>
          <w:lang w:val="ru-RU"/>
        </w:rPr>
      </w:pPr>
    </w:p>
    <w:p w:rsidR="0071728B" w:rsidRDefault="0071728B" w:rsidP="0071728B">
      <w:pPr>
        <w:pStyle w:val="1"/>
      </w:pPr>
    </w:p>
    <w:p w:rsidR="0071728B" w:rsidRPr="001F36F0" w:rsidRDefault="0071728B" w:rsidP="0071728B">
      <w:pPr>
        <w:ind w:right="4763"/>
        <w:rPr>
          <w:b/>
          <w:sz w:val="28"/>
          <w:szCs w:val="28"/>
        </w:rPr>
      </w:pPr>
      <w:r w:rsidRPr="001F36F0">
        <w:rPr>
          <w:b/>
          <w:sz w:val="28"/>
          <w:szCs w:val="28"/>
        </w:rPr>
        <w:t>Про підписання заявки на членство в рамках ініціативи «Мери за економічне зростання»</w:t>
      </w:r>
    </w:p>
    <w:p w:rsidR="0071728B" w:rsidRDefault="0071728B" w:rsidP="0071728B">
      <w:pPr>
        <w:rPr>
          <w:sz w:val="28"/>
          <w:szCs w:val="28"/>
        </w:rPr>
      </w:pPr>
    </w:p>
    <w:p w:rsidR="0071728B" w:rsidRDefault="0071728B" w:rsidP="0071728B">
      <w:pPr>
        <w:jc w:val="both"/>
        <w:rPr>
          <w:sz w:val="28"/>
          <w:szCs w:val="28"/>
        </w:rPr>
      </w:pPr>
    </w:p>
    <w:p w:rsidR="0071728B" w:rsidRDefault="0071728B" w:rsidP="007172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метою прискорення місцевого економічного розвитку,</w:t>
      </w:r>
      <w:r w:rsidRPr="00FA6393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стимулювання зайнятості населення,</w:t>
      </w:r>
      <w:r w:rsidRPr="0013755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залучення до виконання плану місцевого економічного розвитку всіх зацікавлених учасників місцевої спільноти,</w:t>
      </w:r>
      <w:r w:rsidRPr="00A8732B">
        <w:rPr>
          <w:sz w:val="28"/>
          <w:szCs w:val="28"/>
          <w:lang w:eastAsia="en-US"/>
        </w:rPr>
        <w:t xml:space="preserve"> відповідно до рекомендацій, наданих Секретаріатом </w:t>
      </w:r>
      <w:r>
        <w:rPr>
          <w:sz w:val="28"/>
          <w:szCs w:val="28"/>
          <w:lang w:eastAsia="en-US"/>
        </w:rPr>
        <w:t>«Мери за економічне зростання»,</w:t>
      </w:r>
      <w:r>
        <w:rPr>
          <w:sz w:val="28"/>
          <w:szCs w:val="28"/>
        </w:rPr>
        <w:t xml:space="preserve"> та керуючись ст.25, ст.26, ст.59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Бучанська</w:t>
      </w:r>
      <w:proofErr w:type="spellEnd"/>
      <w:r>
        <w:rPr>
          <w:sz w:val="28"/>
          <w:szCs w:val="28"/>
        </w:rPr>
        <w:t xml:space="preserve"> міська рада </w:t>
      </w:r>
    </w:p>
    <w:p w:rsidR="0071728B" w:rsidRDefault="0071728B" w:rsidP="0071728B">
      <w:pPr>
        <w:ind w:firstLine="720"/>
        <w:jc w:val="both"/>
        <w:rPr>
          <w:sz w:val="28"/>
          <w:szCs w:val="28"/>
        </w:rPr>
      </w:pPr>
    </w:p>
    <w:p w:rsidR="0071728B" w:rsidRPr="00203C00" w:rsidRDefault="0071728B" w:rsidP="0071728B">
      <w:pPr>
        <w:jc w:val="both"/>
        <w:rPr>
          <w:b/>
        </w:rPr>
      </w:pPr>
      <w:r w:rsidRPr="00203C00">
        <w:rPr>
          <w:b/>
        </w:rPr>
        <w:t>ВИРІШИЛА:</w:t>
      </w:r>
    </w:p>
    <w:p w:rsidR="0071728B" w:rsidRDefault="0071728B" w:rsidP="0071728B">
      <w:pPr>
        <w:rPr>
          <w:sz w:val="28"/>
          <w:szCs w:val="28"/>
        </w:rPr>
      </w:pPr>
    </w:p>
    <w:p w:rsidR="0071728B" w:rsidRDefault="0071728B" w:rsidP="007172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Уповноважити міського голову Федорука</w:t>
      </w:r>
      <w:r w:rsidRPr="005534A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А.П.</w:t>
      </w:r>
      <w:r>
        <w:rPr>
          <w:sz w:val="28"/>
          <w:szCs w:val="28"/>
        </w:rPr>
        <w:t xml:space="preserve"> підписати заявку на членство в рамках ініціативи «Мери за економічне зростання» (додається).</w:t>
      </w:r>
    </w:p>
    <w:p w:rsidR="0071728B" w:rsidRDefault="0071728B" w:rsidP="0071728B">
      <w:pPr>
        <w:rPr>
          <w:sz w:val="28"/>
          <w:szCs w:val="28"/>
        </w:rPr>
      </w:pPr>
      <w:r>
        <w:rPr>
          <w:sz w:val="28"/>
          <w:szCs w:val="28"/>
        </w:rPr>
        <w:tab/>
        <w:t>2. Контроль за виконанням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28B" w:rsidRDefault="0071728B" w:rsidP="0071728B">
      <w:pPr>
        <w:rPr>
          <w:sz w:val="28"/>
          <w:szCs w:val="28"/>
        </w:rPr>
      </w:pPr>
    </w:p>
    <w:p w:rsidR="0071728B" w:rsidRDefault="0071728B" w:rsidP="0071728B">
      <w:pPr>
        <w:autoSpaceDE w:val="0"/>
        <w:autoSpaceDN w:val="0"/>
        <w:adjustRightInd w:val="0"/>
        <w:spacing w:after="200" w:line="276" w:lineRule="auto"/>
        <w:jc w:val="both"/>
        <w:rPr>
          <w:lang w:val="ru-RU" w:eastAsia="en-US"/>
        </w:rPr>
      </w:pPr>
    </w:p>
    <w:p w:rsidR="0071728B" w:rsidRPr="006200FB" w:rsidRDefault="0071728B" w:rsidP="0071728B">
      <w:pPr>
        <w:autoSpaceDE w:val="0"/>
        <w:autoSpaceDN w:val="0"/>
        <w:adjustRightInd w:val="0"/>
        <w:spacing w:after="200" w:line="276" w:lineRule="auto"/>
        <w:jc w:val="both"/>
        <w:rPr>
          <w:lang w:val="ru-RU" w:eastAsia="en-US"/>
        </w:rPr>
      </w:pPr>
    </w:p>
    <w:p w:rsidR="0071728B" w:rsidRPr="00FA6393" w:rsidRDefault="0071728B" w:rsidP="0071728B">
      <w:pPr>
        <w:jc w:val="both"/>
        <w:rPr>
          <w:b/>
          <w:sz w:val="28"/>
          <w:szCs w:val="28"/>
        </w:rPr>
      </w:pPr>
      <w:r w:rsidRPr="00FA6393">
        <w:rPr>
          <w:sz w:val="28"/>
          <w:szCs w:val="28"/>
          <w:lang w:val="ru-RU" w:eastAsia="en-US"/>
        </w:rPr>
        <w:t xml:space="preserve">                </w:t>
      </w:r>
      <w:r w:rsidRPr="00FA6393">
        <w:rPr>
          <w:b/>
          <w:sz w:val="28"/>
          <w:szCs w:val="28"/>
        </w:rPr>
        <w:t xml:space="preserve">Міський голова                                </w:t>
      </w:r>
      <w:r w:rsidRPr="00FA6393">
        <w:rPr>
          <w:b/>
          <w:sz w:val="28"/>
          <w:szCs w:val="28"/>
          <w:lang w:val="ru-RU"/>
        </w:rPr>
        <w:t xml:space="preserve">         </w:t>
      </w:r>
      <w:r w:rsidRPr="00FA6393">
        <w:rPr>
          <w:b/>
          <w:sz w:val="28"/>
          <w:szCs w:val="28"/>
        </w:rPr>
        <w:t xml:space="preserve">          </w:t>
      </w:r>
      <w:r w:rsidRPr="00FA6393">
        <w:rPr>
          <w:b/>
          <w:sz w:val="28"/>
          <w:szCs w:val="28"/>
          <w:lang w:val="ru-RU"/>
        </w:rPr>
        <w:t xml:space="preserve">   </w:t>
      </w:r>
      <w:r w:rsidRPr="00FA6393">
        <w:rPr>
          <w:b/>
          <w:sz w:val="28"/>
          <w:szCs w:val="28"/>
        </w:rPr>
        <w:t xml:space="preserve"> А.П. </w:t>
      </w:r>
      <w:proofErr w:type="spellStart"/>
      <w:r w:rsidRPr="00FA6393">
        <w:rPr>
          <w:b/>
          <w:sz w:val="28"/>
          <w:szCs w:val="28"/>
        </w:rPr>
        <w:t>Федорук</w:t>
      </w:r>
      <w:proofErr w:type="spellEnd"/>
    </w:p>
    <w:p w:rsidR="009F411C" w:rsidRDefault="009F411C"/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80"/>
    <w:rsid w:val="002B5180"/>
    <w:rsid w:val="0071728B"/>
    <w:rsid w:val="009F411C"/>
    <w:rsid w:val="00E8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A346"/>
  <w15:chartTrackingRefBased/>
  <w15:docId w15:val="{D79D76F7-DBFB-4E5B-BD45-95F87838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1728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728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2017-07-11T11:07:00Z</dcterms:created>
  <dcterms:modified xsi:type="dcterms:W3CDTF">2017-07-12T13:30:00Z</dcterms:modified>
</cp:coreProperties>
</file>